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7D" w:rsidRDefault="008A107D" w:rsidP="008A107D">
      <w:pPr>
        <w:rPr>
          <w:rFonts w:ascii="HelveticaNeue" w:eastAsia="Times New Roman" w:hAnsi="HelveticaNeue"/>
          <w:color w:val="212121"/>
        </w:rPr>
      </w:pPr>
      <w:r>
        <w:rPr>
          <w:rFonts w:ascii="HelveticaNeue" w:eastAsia="Times New Roman" w:hAnsi="HelveticaNeue"/>
          <w:b/>
          <w:bCs/>
          <w:color w:val="212121"/>
          <w:shd w:val="clear" w:color="auto" w:fill="FFFFFF"/>
        </w:rPr>
        <w:t xml:space="preserve">Greening </w:t>
      </w:r>
      <w:proofErr w:type="spellStart"/>
      <w:r>
        <w:rPr>
          <w:rFonts w:ascii="HelveticaNeue" w:eastAsia="Times New Roman" w:hAnsi="HelveticaNeue"/>
          <w:b/>
          <w:bCs/>
          <w:color w:val="212121"/>
          <w:shd w:val="clear" w:color="auto" w:fill="FFFFFF"/>
        </w:rPr>
        <w:t>Glemsford</w:t>
      </w:r>
      <w:proofErr w:type="spellEnd"/>
      <w:r>
        <w:rPr>
          <w:rFonts w:ascii="HelveticaNeue" w:eastAsia="Times New Roman" w:hAnsi="HelveticaNeue"/>
          <w:b/>
          <w:bCs/>
          <w:color w:val="212121"/>
          <w:shd w:val="clear" w:color="auto" w:fill="FFFFFF"/>
        </w:rPr>
        <w:t xml:space="preserve"> PC Climate Group</w:t>
      </w:r>
    </w:p>
    <w:p w:rsidR="008A107D" w:rsidRDefault="008A107D" w:rsidP="008A107D">
      <w:pPr>
        <w:rPr>
          <w:rFonts w:ascii="HelveticaNeue" w:eastAsia="Times New Roman" w:hAnsi="HelveticaNeue"/>
          <w:color w:val="212121"/>
        </w:rPr>
      </w:pPr>
      <w:r>
        <w:rPr>
          <w:rFonts w:ascii="HelveticaNeue" w:eastAsia="Times New Roman" w:hAnsi="HelveticaNeue"/>
          <w:b/>
          <w:bCs/>
          <w:color w:val="212121"/>
          <w:shd w:val="clear" w:color="auto" w:fill="FFFFFF"/>
        </w:rPr>
        <w:t>Report 13th July 2021</w:t>
      </w:r>
    </w:p>
    <w:p w:rsidR="008A107D" w:rsidRDefault="008A107D" w:rsidP="008A107D">
      <w:pPr>
        <w:rPr>
          <w:rFonts w:ascii="HelveticaNeue" w:eastAsia="Times New Roman" w:hAnsi="HelveticaNeue"/>
          <w:color w:val="212121"/>
        </w:rPr>
      </w:pPr>
    </w:p>
    <w:p w:rsidR="008A107D" w:rsidRDefault="008A107D" w:rsidP="008A107D">
      <w:pPr>
        <w:numPr>
          <w:ilvl w:val="0"/>
          <w:numId w:val="1"/>
        </w:numPr>
        <w:spacing w:before="100" w:beforeAutospacing="1" w:after="100" w:afterAutospacing="1"/>
        <w:rPr>
          <w:rFonts w:ascii="Calibri" w:eastAsia="Times New Roman" w:hAnsi="Calibri"/>
        </w:rPr>
      </w:pPr>
      <w:r>
        <w:rPr>
          <w:rFonts w:eastAsia="Times New Roman"/>
          <w:b/>
          <w:bCs/>
          <w:color w:val="212121"/>
        </w:rPr>
        <w:t> BMSDC wildflower areas</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The background is:</w:t>
      </w:r>
    </w:p>
    <w:p w:rsidR="008A107D" w:rsidRDefault="008A107D" w:rsidP="008A107D">
      <w:pPr>
        <w:rPr>
          <w:rFonts w:ascii="HelveticaNeue" w:eastAsia="Times New Roman" w:hAnsi="HelveticaNeue"/>
          <w:color w:val="212121"/>
        </w:rPr>
      </w:pPr>
      <w:proofErr w:type="spellStart"/>
      <w:r>
        <w:rPr>
          <w:rFonts w:ascii="HelveticaNeue" w:eastAsia="Times New Roman" w:hAnsi="HelveticaNeue"/>
          <w:color w:val="212121"/>
        </w:rPr>
        <w:t>Babergh</w:t>
      </w:r>
      <w:proofErr w:type="spellEnd"/>
      <w:r>
        <w:rPr>
          <w:rFonts w:ascii="HelveticaNeue" w:eastAsia="Times New Roman" w:hAnsi="HelveticaNeue"/>
          <w:color w:val="212121"/>
        </w:rPr>
        <w:t xml:space="preserve"> Public Realms Team is taking the grass mowing in-house from September, and an email was circulated to Parish Councils asking for suggestions of areas for wildflower seeding using the online digital map to identify the bits of grass currently managed by </w:t>
      </w:r>
      <w:proofErr w:type="spellStart"/>
      <w:r>
        <w:rPr>
          <w:rFonts w:ascii="HelveticaNeue" w:eastAsia="Times New Roman" w:hAnsi="HelveticaNeue"/>
          <w:color w:val="212121"/>
        </w:rPr>
        <w:t>Babergh</w:t>
      </w:r>
      <w:proofErr w:type="spellEnd"/>
      <w:r>
        <w:rPr>
          <w:rFonts w:ascii="HelveticaNeue" w:eastAsia="Times New Roman" w:hAnsi="HelveticaNeue"/>
          <w:color w:val="212121"/>
        </w:rPr>
        <w:t>.</w:t>
      </w:r>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r>
        <w:rPr>
          <w:rFonts w:ascii="HelveticaNeue" w:eastAsia="Times New Roman" w:hAnsi="HelveticaNeue"/>
          <w:color w:val="212121"/>
        </w:rPr>
        <w:t xml:space="preserve">The whole project will be funded and managed by </w:t>
      </w:r>
      <w:proofErr w:type="spellStart"/>
      <w:r>
        <w:rPr>
          <w:rFonts w:ascii="HelveticaNeue" w:eastAsia="Times New Roman" w:hAnsi="HelveticaNeue"/>
          <w:color w:val="212121"/>
        </w:rPr>
        <w:t>Babergh</w:t>
      </w:r>
      <w:proofErr w:type="spellEnd"/>
      <w:r>
        <w:rPr>
          <w:rFonts w:ascii="HelveticaNeue" w:eastAsia="Times New Roman" w:hAnsi="HelveticaNeue"/>
          <w:color w:val="212121"/>
        </w:rPr>
        <w:t xml:space="preserve">, so no work involved for GG except the application. Public Realm should then respond to discuss whether the choices are </w:t>
      </w:r>
      <w:proofErr w:type="gramStart"/>
      <w:r>
        <w:rPr>
          <w:rFonts w:ascii="HelveticaNeue" w:eastAsia="Times New Roman" w:hAnsi="HelveticaNeue"/>
          <w:color w:val="212121"/>
        </w:rPr>
        <w:t>suitable/feasible</w:t>
      </w:r>
      <w:proofErr w:type="gramEnd"/>
      <w:r>
        <w:rPr>
          <w:rFonts w:ascii="HelveticaNeue" w:eastAsia="Times New Roman" w:hAnsi="HelveticaNeue"/>
          <w:color w:val="212121"/>
        </w:rPr>
        <w:t>.</w:t>
      </w:r>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r>
        <w:rPr>
          <w:rFonts w:ascii="HelveticaNeue" w:eastAsia="Times New Roman" w:hAnsi="HelveticaNeue"/>
          <w:color w:val="212121"/>
        </w:rPr>
        <w:t xml:space="preserve">The attached photos are screenshots from the Public Realm digital map of </w:t>
      </w:r>
      <w:proofErr w:type="spellStart"/>
      <w:r>
        <w:rPr>
          <w:rFonts w:ascii="HelveticaNeue" w:eastAsia="Times New Roman" w:hAnsi="HelveticaNeue"/>
          <w:color w:val="212121"/>
        </w:rPr>
        <w:t>Glemsford</w:t>
      </w:r>
      <w:proofErr w:type="spellEnd"/>
      <w:r>
        <w:rPr>
          <w:rFonts w:ascii="HelveticaNeue" w:eastAsia="Times New Roman" w:hAnsi="HelveticaNeue"/>
          <w:color w:val="212121"/>
        </w:rPr>
        <w:t>. </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 xml:space="preserve">Land managed by </w:t>
      </w:r>
      <w:proofErr w:type="spellStart"/>
      <w:r>
        <w:rPr>
          <w:rFonts w:ascii="HelveticaNeue" w:eastAsia="Times New Roman" w:hAnsi="HelveticaNeue"/>
          <w:color w:val="212121"/>
        </w:rPr>
        <w:t>Babergh</w:t>
      </w:r>
      <w:proofErr w:type="spellEnd"/>
      <w:r>
        <w:rPr>
          <w:rFonts w:ascii="HelveticaNeue" w:eastAsia="Times New Roman" w:hAnsi="HelveticaNeue"/>
          <w:color w:val="212121"/>
        </w:rPr>
        <w:t xml:space="preserve"> is highlighted in Lime Green and a blue pen indicates the areas which could be seeded.</w:t>
      </w:r>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r>
        <w:rPr>
          <w:rFonts w:ascii="HelveticaNeue" w:eastAsia="Times New Roman" w:hAnsi="HelveticaNeue"/>
          <w:color w:val="212121"/>
          <w:u w:val="single"/>
        </w:rPr>
        <w:t>Point of interest:</w:t>
      </w:r>
      <w:r>
        <w:rPr>
          <w:rFonts w:ascii="HelveticaNeue" w:eastAsia="Times New Roman" w:hAnsi="HelveticaNeue"/>
          <w:color w:val="212121"/>
        </w:rPr>
        <w:t xml:space="preserve"> </w:t>
      </w:r>
      <w:proofErr w:type="spellStart"/>
      <w:r>
        <w:rPr>
          <w:rFonts w:ascii="HelveticaNeue" w:eastAsia="Times New Roman" w:hAnsi="HelveticaNeue"/>
          <w:color w:val="212121"/>
        </w:rPr>
        <w:t>Tye</w:t>
      </w:r>
      <w:proofErr w:type="spellEnd"/>
      <w:r>
        <w:rPr>
          <w:rFonts w:ascii="HelveticaNeue" w:eastAsia="Times New Roman" w:hAnsi="HelveticaNeue"/>
          <w:color w:val="212121"/>
        </w:rPr>
        <w:t xml:space="preserve"> Green and Fair Green have not been selected as they were not Lime Green on the digital map and the Corporate Manager - Public Realm, Will </w:t>
      </w:r>
      <w:proofErr w:type="spellStart"/>
      <w:r>
        <w:rPr>
          <w:rFonts w:ascii="HelveticaNeue" w:eastAsia="Times New Roman" w:hAnsi="HelveticaNeue"/>
          <w:color w:val="212121"/>
        </w:rPr>
        <w:t>Burchnall</w:t>
      </w:r>
      <w:proofErr w:type="spellEnd"/>
      <w:r>
        <w:rPr>
          <w:rFonts w:ascii="HelveticaNeue" w:eastAsia="Times New Roman" w:hAnsi="HelveticaNeue"/>
          <w:color w:val="212121"/>
        </w:rPr>
        <w:t xml:space="preserve">, has confirmed they are not managed by </w:t>
      </w:r>
      <w:proofErr w:type="spellStart"/>
      <w:r>
        <w:rPr>
          <w:rFonts w:ascii="HelveticaNeue" w:eastAsia="Times New Roman" w:hAnsi="HelveticaNeue"/>
          <w:color w:val="212121"/>
        </w:rPr>
        <w:t>Babergh</w:t>
      </w:r>
      <w:proofErr w:type="spellEnd"/>
      <w:r>
        <w:rPr>
          <w:rFonts w:ascii="HelveticaNeue" w:eastAsia="Times New Roman" w:hAnsi="HelveticaNeue"/>
          <w:color w:val="212121"/>
        </w:rPr>
        <w:t xml:space="preserve">.  Wildflower seeding on either village green would have to be funded by the PC and then managed by the working group. The </w:t>
      </w:r>
      <w:proofErr w:type="spellStart"/>
      <w:r>
        <w:rPr>
          <w:rFonts w:ascii="HelveticaNeue" w:eastAsia="Times New Roman" w:hAnsi="HelveticaNeue"/>
          <w:color w:val="212121"/>
        </w:rPr>
        <w:t>Babergh</w:t>
      </w:r>
      <w:proofErr w:type="spellEnd"/>
      <w:r>
        <w:rPr>
          <w:rFonts w:ascii="HelveticaNeue" w:eastAsia="Times New Roman" w:hAnsi="HelveticaNeue"/>
          <w:color w:val="212121"/>
        </w:rPr>
        <w:t xml:space="preserve"> funded option is preferable.</w:t>
      </w:r>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bookmarkStart w:id="0" w:name="_GoBack"/>
      <w:bookmarkEnd w:id="0"/>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r>
        <w:rPr>
          <w:rFonts w:ascii="HelveticaNeue" w:eastAsia="Times New Roman" w:hAnsi="HelveticaNeue"/>
          <w:color w:val="212121"/>
          <w:u w:val="single"/>
        </w:rPr>
        <w:t>Image 1 - Orchard Way/top of Skates Hill</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It doesn’t show it, but there is a triangle of grass behind the footpath, so junction not obscured.</w:t>
      </w:r>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r>
        <w:rPr>
          <w:rFonts w:ascii="HelveticaNeue" w:eastAsia="Times New Roman" w:hAnsi="HelveticaNeue"/>
          <w:color w:val="212121"/>
          <w:u w:val="single"/>
        </w:rPr>
        <w:t>Image 2 - Greyhound Rd</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 xml:space="preserve">The grass isn’t on a junction so </w:t>
      </w:r>
      <w:proofErr w:type="gramStart"/>
      <w:r>
        <w:rPr>
          <w:rFonts w:ascii="HelveticaNeue" w:eastAsia="Times New Roman" w:hAnsi="HelveticaNeue"/>
          <w:color w:val="212121"/>
        </w:rPr>
        <w:t>no</w:t>
      </w:r>
      <w:proofErr w:type="gramEnd"/>
      <w:r>
        <w:rPr>
          <w:rFonts w:ascii="HelveticaNeue" w:eastAsia="Times New Roman" w:hAnsi="HelveticaNeue"/>
          <w:color w:val="212121"/>
        </w:rPr>
        <w:t xml:space="preserve"> visibility issues.</w:t>
      </w:r>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r>
        <w:rPr>
          <w:rFonts w:ascii="HelveticaNeue" w:eastAsia="Times New Roman" w:hAnsi="HelveticaNeue"/>
          <w:color w:val="212121"/>
          <w:u w:val="single"/>
        </w:rPr>
        <w:t xml:space="preserve">Image 3 - </w:t>
      </w:r>
      <w:proofErr w:type="spellStart"/>
      <w:r>
        <w:rPr>
          <w:rFonts w:ascii="HelveticaNeue" w:eastAsia="Times New Roman" w:hAnsi="HelveticaNeue"/>
          <w:color w:val="212121"/>
          <w:u w:val="single"/>
        </w:rPr>
        <w:t>Schoolfield</w:t>
      </w:r>
      <w:proofErr w:type="spellEnd"/>
    </w:p>
    <w:p w:rsidR="008A107D" w:rsidRDefault="008A107D" w:rsidP="008A107D">
      <w:pPr>
        <w:rPr>
          <w:rFonts w:ascii="HelveticaNeue" w:eastAsia="Times New Roman" w:hAnsi="HelveticaNeue"/>
          <w:color w:val="212121"/>
        </w:rPr>
      </w:pPr>
      <w:r>
        <w:rPr>
          <w:rFonts w:ascii="HelveticaNeue" w:eastAsia="Times New Roman" w:hAnsi="HelveticaNeue"/>
          <w:color w:val="212121"/>
        </w:rPr>
        <w:t>The area circled is away from the playground end of this green.</w:t>
      </w:r>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r>
        <w:rPr>
          <w:rFonts w:ascii="HelveticaNeue" w:eastAsia="Times New Roman" w:hAnsi="HelveticaNeue"/>
          <w:color w:val="212121"/>
          <w:u w:val="single"/>
        </w:rPr>
        <w:t>Image 4 - Kings Rd near Park Lane</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The grass at the junction of Parkland Close is not circled due to possible visibility issues, but any of the other areas might look nice if seeded.</w:t>
      </w:r>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r>
        <w:rPr>
          <w:rFonts w:ascii="HelveticaNeue" w:eastAsia="Times New Roman" w:hAnsi="HelveticaNeue"/>
          <w:color w:val="212121"/>
          <w:u w:val="single"/>
        </w:rPr>
        <w:t>Image 5 - Chestnut Rd/Kings Rd</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Circle 1 is the area of grass with a No Ball Games sign on it. There’s also a bench, so suggest a patch is seeded, not the whole green.</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Circle 2 is the current wildflower project on Kings Road. It would be better if that whole area was seeded.</w:t>
      </w:r>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r>
        <w:rPr>
          <w:rFonts w:ascii="HelveticaNeue" w:eastAsia="Times New Roman" w:hAnsi="HelveticaNeue"/>
          <w:color w:val="212121"/>
          <w:u w:val="single"/>
        </w:rPr>
        <w:t xml:space="preserve">Image 6 - </w:t>
      </w:r>
      <w:proofErr w:type="spellStart"/>
      <w:r>
        <w:rPr>
          <w:rFonts w:ascii="HelveticaNeue" w:eastAsia="Times New Roman" w:hAnsi="HelveticaNeue"/>
          <w:color w:val="212121"/>
          <w:u w:val="single"/>
        </w:rPr>
        <w:t>Stanway</w:t>
      </w:r>
      <w:proofErr w:type="spellEnd"/>
      <w:r>
        <w:rPr>
          <w:rFonts w:ascii="HelveticaNeue" w:eastAsia="Times New Roman" w:hAnsi="HelveticaNeue"/>
          <w:color w:val="212121"/>
          <w:u w:val="single"/>
        </w:rPr>
        <w:t xml:space="preserve"> Close/Bells Lane</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As with Image 1, there is a strip of grass behind the footpath, so no problem with junction visibility.</w:t>
      </w:r>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r>
        <w:rPr>
          <w:rFonts w:ascii="HelveticaNeue" w:eastAsia="Times New Roman" w:hAnsi="HelveticaNeue"/>
          <w:color w:val="212121"/>
          <w:u w:val="single"/>
        </w:rPr>
        <w:t>Action</w:t>
      </w:r>
      <w:r>
        <w:rPr>
          <w:rFonts w:ascii="HelveticaNeue" w:eastAsia="Times New Roman" w:hAnsi="HelveticaNeue"/>
          <w:color w:val="212121"/>
        </w:rPr>
        <w:t>: To be discussed at a PC meeting in order to reach agreement on which area/s are best suited for wildflower enhancement.</w:t>
      </w:r>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r>
        <w:rPr>
          <w:rFonts w:ascii="HelveticaNeue" w:eastAsia="Times New Roman" w:hAnsi="HelveticaNeue"/>
          <w:color w:val="212121"/>
        </w:rPr>
        <w:t xml:space="preserve">2. </w:t>
      </w:r>
      <w:r>
        <w:rPr>
          <w:rFonts w:ascii="HelveticaNeue" w:eastAsia="Times New Roman" w:hAnsi="HelveticaNeue"/>
          <w:b/>
          <w:bCs/>
          <w:color w:val="212121"/>
        </w:rPr>
        <w:t xml:space="preserve">Greening </w:t>
      </w:r>
      <w:proofErr w:type="spellStart"/>
      <w:r>
        <w:rPr>
          <w:rFonts w:ascii="HelveticaNeue" w:eastAsia="Times New Roman" w:hAnsi="HelveticaNeue"/>
          <w:b/>
          <w:bCs/>
          <w:color w:val="212121"/>
        </w:rPr>
        <w:t>Glemsford</w:t>
      </w:r>
      <w:proofErr w:type="spellEnd"/>
      <w:r>
        <w:rPr>
          <w:rFonts w:ascii="HelveticaNeue" w:eastAsia="Times New Roman" w:hAnsi="HelveticaNeue"/>
          <w:b/>
          <w:bCs/>
          <w:color w:val="212121"/>
        </w:rPr>
        <w:t xml:space="preserve"> Facebook group</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The administrators have discovered that because the group was set up as Private, it cannot now be made Public but it can be changed from Hidden to Visible, which may help potential members find it. A link from the PC website to the GG Facebook group is being looked into by the Parish Clerk.</w:t>
      </w:r>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r>
        <w:rPr>
          <w:rFonts w:ascii="HelveticaNeue" w:eastAsia="Times New Roman" w:hAnsi="HelveticaNeue"/>
          <w:color w:val="212121"/>
        </w:rPr>
        <w:t xml:space="preserve">3. </w:t>
      </w:r>
      <w:r>
        <w:rPr>
          <w:rFonts w:ascii="HelveticaNeue" w:eastAsia="Times New Roman" w:hAnsi="HelveticaNeue"/>
          <w:b/>
          <w:bCs/>
          <w:color w:val="212121"/>
        </w:rPr>
        <w:t>The Great Big Green Week, 18-26 September 2021</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The Climate Coalition is coordinating a national week of events celebrating action on climate change.</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 xml:space="preserve">As NFWI is a member of the Climate Coalition, </w:t>
      </w:r>
      <w:proofErr w:type="spellStart"/>
      <w:r>
        <w:rPr>
          <w:rFonts w:ascii="HelveticaNeue" w:eastAsia="Times New Roman" w:hAnsi="HelveticaNeue"/>
          <w:color w:val="212121"/>
        </w:rPr>
        <w:t>Glemsford</w:t>
      </w:r>
      <w:proofErr w:type="spellEnd"/>
      <w:r>
        <w:rPr>
          <w:rFonts w:ascii="HelveticaNeue" w:eastAsia="Times New Roman" w:hAnsi="HelveticaNeue"/>
          <w:color w:val="212121"/>
        </w:rPr>
        <w:t xml:space="preserve"> WI is organising a Big Green Walk round the village followed by a Climate Cafe at the Old School Hall on Wednesday 22nd September.</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 xml:space="preserve">Some members of Greening </w:t>
      </w:r>
      <w:proofErr w:type="spellStart"/>
      <w:r>
        <w:rPr>
          <w:rFonts w:ascii="HelveticaNeue" w:eastAsia="Times New Roman" w:hAnsi="HelveticaNeue"/>
          <w:color w:val="212121"/>
        </w:rPr>
        <w:t>Glemsford</w:t>
      </w:r>
      <w:proofErr w:type="spellEnd"/>
      <w:r>
        <w:rPr>
          <w:rFonts w:ascii="HelveticaNeue" w:eastAsia="Times New Roman" w:hAnsi="HelveticaNeue"/>
          <w:color w:val="212121"/>
        </w:rPr>
        <w:t xml:space="preserve"> are involved in organising the walk and the cafe.</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By supporting these events, and engaging with WI members and the wider community, the aim is to transform the conversation around climate change and environmental sustainability and translate it into action.</w:t>
      </w:r>
    </w:p>
    <w:p w:rsidR="008A107D" w:rsidRDefault="008A107D" w:rsidP="008A107D">
      <w:pPr>
        <w:rPr>
          <w:rFonts w:ascii="HelveticaNeue" w:eastAsia="Times New Roman" w:hAnsi="HelveticaNeue"/>
          <w:color w:val="212121"/>
        </w:rPr>
      </w:pPr>
    </w:p>
    <w:p w:rsidR="008A107D" w:rsidRDefault="008A107D" w:rsidP="008A107D">
      <w:pPr>
        <w:rPr>
          <w:rFonts w:ascii="HelveticaNeue" w:eastAsia="Times New Roman" w:hAnsi="HelveticaNeue"/>
          <w:color w:val="212121"/>
        </w:rPr>
      </w:pPr>
      <w:proofErr w:type="spellStart"/>
      <w:r>
        <w:rPr>
          <w:rFonts w:ascii="HelveticaNeue" w:eastAsia="Times New Roman" w:hAnsi="HelveticaNeue"/>
          <w:color w:val="212121"/>
        </w:rPr>
        <w:t>Lesli</w:t>
      </w:r>
      <w:proofErr w:type="spellEnd"/>
      <w:r>
        <w:rPr>
          <w:rFonts w:ascii="HelveticaNeue" w:eastAsia="Times New Roman" w:hAnsi="HelveticaNeue"/>
          <w:color w:val="212121"/>
        </w:rPr>
        <w:t xml:space="preserve"> Tunbridge</w:t>
      </w:r>
    </w:p>
    <w:p w:rsidR="008A107D" w:rsidRDefault="008A107D" w:rsidP="008A107D">
      <w:pPr>
        <w:rPr>
          <w:rFonts w:ascii="HelveticaNeue" w:eastAsia="Times New Roman" w:hAnsi="HelveticaNeue"/>
          <w:color w:val="212121"/>
        </w:rPr>
      </w:pPr>
      <w:r>
        <w:rPr>
          <w:rFonts w:ascii="HelveticaNeue" w:eastAsia="Times New Roman" w:hAnsi="HelveticaNeue"/>
          <w:color w:val="212121"/>
        </w:rPr>
        <w:t>Chair</w:t>
      </w:r>
    </w:p>
    <w:p w:rsidR="00DA5B64" w:rsidRDefault="00DA5B64"/>
    <w:sectPr w:rsidR="00DA5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346A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7D"/>
    <w:rsid w:val="008A107D"/>
    <w:rsid w:val="00DA5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7D"/>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07D"/>
    <w:rPr>
      <w:rFonts w:ascii="Tahoma" w:hAnsi="Tahoma" w:cs="Tahoma"/>
      <w:sz w:val="16"/>
      <w:szCs w:val="16"/>
    </w:rPr>
  </w:style>
  <w:style w:type="character" w:customStyle="1" w:styleId="BalloonTextChar">
    <w:name w:val="Balloon Text Char"/>
    <w:basedOn w:val="DefaultParagraphFont"/>
    <w:link w:val="BalloonText"/>
    <w:uiPriority w:val="99"/>
    <w:semiHidden/>
    <w:rsid w:val="008A107D"/>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7D"/>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07D"/>
    <w:rPr>
      <w:rFonts w:ascii="Tahoma" w:hAnsi="Tahoma" w:cs="Tahoma"/>
      <w:sz w:val="16"/>
      <w:szCs w:val="16"/>
    </w:rPr>
  </w:style>
  <w:style w:type="character" w:customStyle="1" w:styleId="BalloonTextChar">
    <w:name w:val="Balloon Text Char"/>
    <w:basedOn w:val="DefaultParagraphFont"/>
    <w:link w:val="BalloonText"/>
    <w:uiPriority w:val="99"/>
    <w:semiHidden/>
    <w:rsid w:val="008A107D"/>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george</dc:creator>
  <cp:lastModifiedBy>debbie george</cp:lastModifiedBy>
  <cp:revision>1</cp:revision>
  <dcterms:created xsi:type="dcterms:W3CDTF">2021-07-13T10:52:00Z</dcterms:created>
  <dcterms:modified xsi:type="dcterms:W3CDTF">2021-07-13T10:55:00Z</dcterms:modified>
</cp:coreProperties>
</file>